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Cs w:val="false"/>
          <w:i/>
          <w:i/>
          <w:iCs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kern w:val="0"/>
          <w:sz w:val="24"/>
          <w:szCs w:val="24"/>
          <w:lang w:eastAsia="ru-RU"/>
        </w:rPr>
        <w:t xml:space="preserve">Приложение № 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Cs w:val="false"/>
          <w:i/>
          <w:i/>
          <w:iCs/>
          <w:kern w:val="0"/>
          <w:sz w:val="24"/>
          <w:szCs w:val="24"/>
          <w:lang w:eastAsia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kern w:val="0"/>
          <w:sz w:val="22"/>
          <w:szCs w:val="22"/>
          <w:lang w:eastAsia="ru-RU"/>
        </w:rPr>
        <w:t>к Приказу ______________</w:t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/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>Шаблон д</w:t>
      </w:r>
      <w:r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>о практической подготовке обучающихся в форме практики</w:t>
      </w:r>
    </w:p>
    <w:p>
      <w:pPr>
        <w:pStyle w:val="Normal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/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/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/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>
      <w:pPr>
        <w:pStyle w:val="1"/>
        <w:numPr>
          <w:ilvl w:val="0"/>
          <w:numId w:val="0"/>
        </w:numPr>
        <w:spacing w:lineRule="auto" w:line="228" w:before="0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>о практической подготовке обучающихся в форме практики №</w:t>
      </w:r>
      <w:r>
        <w:rPr>
          <w:sz w:val="22"/>
          <w:szCs w:val="22"/>
          <w:shd w:fill="00A933" w:val="clear"/>
        </w:rPr>
        <w:t>_____________</w:t>
      </w:r>
    </w:p>
    <w:p>
      <w:pPr>
        <w:pStyle w:val="Normal"/>
        <w:spacing w:lineRule="auto" w:line="22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28"/>
        <w:rPr>
          <w:sz w:val="22"/>
          <w:szCs w:val="22"/>
        </w:rPr>
      </w:pPr>
      <w:r>
        <w:rPr>
          <w:sz w:val="22"/>
          <w:szCs w:val="22"/>
        </w:rPr>
        <w:t>г. Томск                                                                                                                        «</w:t>
      </w:r>
      <w:r>
        <w:rPr>
          <w:sz w:val="22"/>
          <w:szCs w:val="22"/>
          <w:shd w:fill="00A933" w:val="clear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fill="00A933" w:val="clear"/>
        </w:rPr>
        <w:t>___________</w:t>
      </w:r>
      <w:r>
        <w:rPr>
          <w:sz w:val="22"/>
          <w:szCs w:val="22"/>
        </w:rPr>
        <w:t xml:space="preserve"> 2025 г.</w:t>
      </w:r>
    </w:p>
    <w:p>
      <w:pPr>
        <w:pStyle w:val="Normal"/>
        <w:spacing w:lineRule="auto" w:line="22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08"/>
          <w:tab w:val="left" w:pos="509" w:leader="none"/>
        </w:tabs>
        <w:ind w:firstLine="709"/>
        <w:jc w:val="both"/>
        <w:rPr/>
      </w:pPr>
      <w:r>
        <w:rPr>
          <w:rStyle w:val="Style15"/>
          <w:bCs/>
          <w:sz w:val="22"/>
          <w:szCs w:val="22"/>
          <w:shd w:fill="00A933" w:val="clear"/>
        </w:rPr>
        <w:t>_______________________________________________________________</w:t>
      </w:r>
      <w:r>
        <w:rPr>
          <w:rStyle w:val="Style15"/>
          <w:bCs/>
          <w:sz w:val="22"/>
          <w:szCs w:val="22"/>
          <w:shd w:fill="auto" w:val="clear"/>
        </w:rPr>
        <w:t xml:space="preserve"> (</w:t>
      </w:r>
      <w:r>
        <w:rPr>
          <w:rStyle w:val="Style15"/>
          <w:bCs/>
          <w:sz w:val="22"/>
          <w:szCs w:val="22"/>
          <w:shd w:fill="00A933" w:val="clear"/>
        </w:rPr>
        <w:t>________________</w:t>
      </w:r>
      <w:r>
        <w:rPr>
          <w:rStyle w:val="Style15"/>
          <w:bCs/>
          <w:sz w:val="22"/>
          <w:szCs w:val="22"/>
          <w:shd w:fill="auto" w:val="clear"/>
        </w:rPr>
        <w:t>)</w:t>
      </w:r>
      <w:r>
        <w:rPr>
          <w:rStyle w:val="Style15"/>
          <w:b w:val="false"/>
          <w:bCs/>
          <w:sz w:val="22"/>
          <w:szCs w:val="22"/>
          <w:shd w:fill="auto" w:val="clear"/>
        </w:rPr>
        <w:t xml:space="preserve">, именуемое в дальнейшем </w:t>
      </w:r>
      <w:r>
        <w:rPr>
          <w:rStyle w:val="Style15"/>
          <w:bCs/>
          <w:sz w:val="22"/>
          <w:szCs w:val="22"/>
          <w:shd w:fill="auto" w:val="clear"/>
        </w:rPr>
        <w:t>«Образовательная организация»</w:t>
      </w:r>
      <w:r>
        <w:rPr>
          <w:rStyle w:val="Style15"/>
          <w:b w:val="false"/>
          <w:bCs/>
          <w:sz w:val="22"/>
          <w:szCs w:val="22"/>
          <w:shd w:fill="auto" w:val="clear"/>
        </w:rPr>
        <w:t xml:space="preserve">, в лице </w:t>
      </w:r>
      <w:r>
        <w:rPr>
          <w:rStyle w:val="Style15"/>
          <w:b w:val="false"/>
          <w:bCs/>
          <w:sz w:val="22"/>
          <w:szCs w:val="22"/>
          <w:shd w:fill="00A933" w:val="clear"/>
        </w:rPr>
        <w:t>_____________________________</w:t>
      </w:r>
      <w:r>
        <w:rPr>
          <w:rStyle w:val="Style15"/>
          <w:b w:val="false"/>
          <w:bCs/>
          <w:sz w:val="22"/>
          <w:szCs w:val="22"/>
          <w:shd w:fill="auto" w:val="clear"/>
        </w:rPr>
        <w:t>, действующего на основании</w:t>
      </w:r>
      <w:r>
        <w:rPr>
          <w:rStyle w:val="Style15"/>
          <w:b w:val="false"/>
          <w:bCs/>
          <w:sz w:val="22"/>
          <w:szCs w:val="22"/>
          <w:shd w:fill="00A933" w:val="clear"/>
        </w:rPr>
        <w:t>__________________________________________________</w:t>
      </w:r>
      <w:r>
        <w:rPr>
          <w:rStyle w:val="Style15"/>
          <w:b w:val="false"/>
          <w:bCs/>
          <w:sz w:val="22"/>
          <w:szCs w:val="22"/>
          <w:shd w:fill="auto" w:val="clear"/>
        </w:rPr>
        <w:t xml:space="preserve">, с одной стороны, и </w:t>
      </w:r>
    </w:p>
    <w:p>
      <w:pPr>
        <w:pStyle w:val="Normal"/>
        <w:spacing w:lineRule="auto" w:line="228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Федеральное государственное бюджетное учреждение науки Институт сильноточной электроники Сибирского отделения Российской академии наук (ИСЭ СО РАН)</w:t>
      </w:r>
      <w:r>
        <w:rPr>
          <w:bCs/>
          <w:color w:val="000000"/>
          <w:sz w:val="22"/>
          <w:szCs w:val="22"/>
        </w:rPr>
        <w:t xml:space="preserve">, именуемое в дальнейшем </w:t>
      </w:r>
      <w:r>
        <w:rPr>
          <w:b/>
          <w:bCs/>
          <w:color w:val="000000"/>
          <w:sz w:val="22"/>
          <w:szCs w:val="22"/>
        </w:rPr>
        <w:t>«Профильная организация»</w:t>
      </w:r>
      <w:r>
        <w:rPr>
          <w:bCs/>
          <w:color w:val="000000"/>
          <w:sz w:val="22"/>
          <w:szCs w:val="22"/>
        </w:rPr>
        <w:t xml:space="preserve">, в лице директора Романченко Ильи Викторовича, действующего на основании Устава, с другой стороны, именуемые по отдельности </w:t>
      </w:r>
      <w:r>
        <w:rPr>
          <w:b/>
          <w:bCs/>
          <w:color w:val="000000"/>
          <w:sz w:val="22"/>
          <w:szCs w:val="22"/>
        </w:rPr>
        <w:t>«Сторона»</w:t>
      </w:r>
      <w:r>
        <w:rPr>
          <w:bCs/>
          <w:color w:val="000000"/>
          <w:sz w:val="22"/>
          <w:szCs w:val="22"/>
        </w:rPr>
        <w:t xml:space="preserve">, а вместе – </w:t>
      </w:r>
      <w:r>
        <w:rPr>
          <w:b/>
          <w:bCs/>
          <w:color w:val="000000"/>
          <w:sz w:val="22"/>
          <w:szCs w:val="22"/>
        </w:rPr>
        <w:t>«Стороны»</w:t>
      </w:r>
      <w:r>
        <w:rPr>
          <w:bCs/>
          <w:color w:val="000000"/>
          <w:sz w:val="22"/>
          <w:szCs w:val="22"/>
        </w:rPr>
        <w:t xml:space="preserve">, в соответствии с Положением о практической подготовке обучающихся (приказ Министерства науки и высшего образования РФ № 885 от 05.08.2020 г.), заключили настоящий договор (Далее по тексту – </w:t>
      </w:r>
      <w:r>
        <w:rPr>
          <w:b/>
          <w:bCs/>
          <w:color w:val="000000"/>
          <w:sz w:val="22"/>
          <w:szCs w:val="22"/>
        </w:rPr>
        <w:t>«Договор»</w:t>
      </w:r>
      <w:r>
        <w:rPr>
          <w:bCs/>
          <w:color w:val="000000"/>
          <w:sz w:val="22"/>
          <w:szCs w:val="22"/>
        </w:rPr>
        <w:t>) о нижеследующем:</w:t>
      </w:r>
    </w:p>
    <w:p>
      <w:pPr>
        <w:pStyle w:val="Normal"/>
        <w:spacing w:lineRule="auto" w:line="228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TableParagraph"/>
        <w:spacing w:lineRule="auto" w:line="228"/>
        <w:jc w:val="center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1. Предмет Договора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1.1. Предметом настоящего Договора является организация практической подготовки в форме практики обучающихся (Далее по тексту – «Практическая подготовка/Практика») по следующим направлениям подготовки/специальностям:</w:t>
      </w:r>
    </w:p>
    <w:p>
      <w:pPr>
        <w:pStyle w:val="TableParagraph"/>
        <w:spacing w:lineRule="auto" w:line="228"/>
        <w:ind w:firstLine="709"/>
        <w:rPr>
          <w:highlight w:val="none"/>
          <w:shd w:fill="00A933" w:val="clear"/>
        </w:rPr>
      </w:pPr>
      <w:r>
        <w:rPr>
          <w:b/>
          <w:bCs/>
          <w:i/>
          <w:iCs/>
          <w:color w:val="000000"/>
          <w:sz w:val="22"/>
          <w:u w:val="single"/>
          <w:shd w:fill="00A933" w:val="clear"/>
        </w:rPr>
        <w:t xml:space="preserve">код (шифр) направления </w:t>
        <w:tab/>
        <w:tab/>
        <w:t>наименование направления</w:t>
      </w:r>
    </w:p>
    <w:p>
      <w:pPr>
        <w:pStyle w:val="TableParagraph"/>
        <w:spacing w:lineRule="auto" w:line="228"/>
        <w:ind w:firstLine="709"/>
        <w:rPr>
          <w:highlight w:val="none"/>
          <w:shd w:fill="00A933" w:val="clear"/>
        </w:rPr>
      </w:pPr>
      <w:r>
        <w:rPr>
          <w:b/>
          <w:bCs/>
          <w:i/>
          <w:iCs/>
          <w:color w:val="000000"/>
          <w:sz w:val="22"/>
          <w:u w:val="none"/>
          <w:shd w:fill="00A933" w:val="clear"/>
        </w:rPr>
        <w:t>________________________________________________________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 1).</w:t>
      </w:r>
    </w:p>
    <w:p>
      <w:pPr>
        <w:pStyle w:val="Normal"/>
        <w:widowControl w:val="false"/>
        <w:spacing w:lineRule="auto" w:line="216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1.3. Реализация компонентов образовательной программы, согласованных Сторонами в Приложении № 1 к настоящему Договору (Далее по тексту – «Компоненты образовательной программы»),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>
      <w:pPr>
        <w:pStyle w:val="Normal"/>
        <w:widowControl w:val="false"/>
        <w:spacing w:lineRule="auto" w:line="216"/>
        <w:ind w:firstLine="709"/>
        <w:jc w:val="both"/>
        <w:rPr/>
      </w:pPr>
      <w:r>
        <w:rPr/>
      </w:r>
    </w:p>
    <w:p>
      <w:pPr>
        <w:pStyle w:val="TableParagraph"/>
        <w:spacing w:lineRule="auto" w:line="228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 Права и обязанности Сторон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2.1. </w:t>
      </w:r>
      <w:r>
        <w:rPr>
          <w:rStyle w:val="Style15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обязана: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2.1.1.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(при необходимости</w:t>
      </w:r>
      <w:r>
        <w:rPr/>
        <w:t xml:space="preserve"> </w:t>
      </w:r>
      <w:r>
        <w:rPr>
          <w:bCs/>
          <w:color w:val="000000"/>
          <w:sz w:val="22"/>
        </w:rPr>
        <w:t>предварительно согласованные Образовательной организацией со ФСТЭК России) посредством Практической подготовки, программу практики, график прохождения практик.</w:t>
      </w:r>
    </w:p>
    <w:p>
      <w:pPr>
        <w:pStyle w:val="TableParagraph"/>
        <w:spacing w:lineRule="auto" w:line="228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2.1.2. Назначить руководителя по Практической подготовке от Образовательной организации, который:</w:t>
      </w:r>
    </w:p>
    <w:p>
      <w:pPr>
        <w:pStyle w:val="TableParagraph"/>
        <w:numPr>
          <w:ilvl w:val="0"/>
          <w:numId w:val="2"/>
        </w:numPr>
        <w:spacing w:lineRule="auto" w:line="228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обеспечивает организацию практики обучающихся;</w:t>
      </w:r>
    </w:p>
    <w:p>
      <w:pPr>
        <w:pStyle w:val="TableParagraph"/>
        <w:numPr>
          <w:ilvl w:val="0"/>
          <w:numId w:val="2"/>
        </w:numPr>
        <w:spacing w:lineRule="auto" w:line="228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контролирует участие обучающихся в выполнении определенных видов работ, связанных с будущей профессиональной деятельностью;</w:t>
      </w:r>
    </w:p>
    <w:p>
      <w:pPr>
        <w:pStyle w:val="TableParagraph"/>
        <w:numPr>
          <w:ilvl w:val="0"/>
          <w:numId w:val="2"/>
        </w:numPr>
        <w:spacing w:lineRule="auto" w:line="228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>
      <w:pPr>
        <w:pStyle w:val="TableParagraph"/>
        <w:numPr>
          <w:ilvl w:val="0"/>
          <w:numId w:val="2"/>
        </w:numPr>
        <w:spacing w:lineRule="auto" w:line="228"/>
        <w:ind w:left="0" w:firstLine="709"/>
        <w:rPr>
          <w:bCs/>
          <w:color w:val="000000"/>
          <w:sz w:val="22"/>
        </w:rPr>
      </w:pPr>
      <w:r>
        <w:rPr>
          <w:color w:val="000000"/>
          <w:sz w:val="22"/>
        </w:rPr>
        <w:t xml:space="preserve">несет ответственность совместно с руководителем практики от Профильной организации за реализацию программы практики, за жизнь и здоровье обучающихся и причастных к практике работников </w:t>
      </w:r>
      <w:r>
        <w:rPr>
          <w:bCs/>
          <w:color w:val="000000"/>
          <w:sz w:val="22"/>
        </w:rPr>
        <w:t>Образовательной организации</w:t>
      </w:r>
      <w:r>
        <w:rPr>
          <w:color w:val="000000"/>
          <w:sz w:val="22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>
      <w:pPr>
        <w:pStyle w:val="Normal"/>
        <w:widowControl w:val="false"/>
        <w:spacing w:lineRule="auto" w:line="216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2.1.3. При смене руководителя по Практической подготовке в 5 (пяти)-дневный срок сообщить об этом Профильной организации.</w:t>
      </w:r>
    </w:p>
    <w:p>
      <w:pPr>
        <w:pStyle w:val="Normal"/>
        <w:widowControl w:val="false"/>
        <w:spacing w:lineRule="auto" w:line="216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2.1.4. Направить обучающихся согласно перечню, указанному в Приложении № 1 к настоящему Договору, в Профильную организацию для освоения Компонентов образовательной программы в форме Практической подготовки путем письменного обращения к руководителю Профильной организации.</w:t>
      </w:r>
    </w:p>
    <w:p>
      <w:pPr>
        <w:pStyle w:val="Normal"/>
        <w:widowControl w:val="false"/>
        <w:spacing w:lineRule="auto" w:line="216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</w:rPr>
        <w:t>2.1.5.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28"/>
        <w:ind w:firstLine="709"/>
        <w:jc w:val="both"/>
        <w:rPr>
          <w:sz w:val="22"/>
          <w:szCs w:val="22"/>
          <w:lang w:eastAsia="ar-SA"/>
        </w:rPr>
      </w:pPr>
      <w:r>
        <w:rPr>
          <w:bCs/>
          <w:color w:val="000000"/>
          <w:sz w:val="22"/>
          <w:szCs w:val="22"/>
        </w:rPr>
        <w:t xml:space="preserve">2.1.6. </w:t>
      </w:r>
      <w:r>
        <w:rPr>
          <w:sz w:val="22"/>
          <w:szCs w:val="22"/>
          <w:lang w:eastAsia="ar-SA"/>
        </w:rPr>
        <w:t>Расследовать и учитывать несчастные случаи, если они произойдут с обучающимися в период прохождения Практической подготовки на территории Профильной организации.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28"/>
        <w:ind w:firstLine="709"/>
        <w:jc w:val="both"/>
        <w:rPr>
          <w:b/>
          <w:bCs/>
          <w:color w:val="000000"/>
          <w:sz w:val="22"/>
        </w:rPr>
      </w:pPr>
      <w:r>
        <w:rPr>
          <w:sz w:val="22"/>
          <w:szCs w:val="22"/>
          <w:lang w:eastAsia="ar-SA"/>
        </w:rPr>
        <w:t xml:space="preserve">2.1.7. Своевременно предоставлять по письменному запросу Профильной организации документы и сведения, необходимые для реализации </w:t>
      </w:r>
      <w:r>
        <w:rPr>
          <w:bCs/>
          <w:color w:val="000000"/>
          <w:sz w:val="22"/>
        </w:rPr>
        <w:t>Практической подготовки.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28"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28"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2.2. Профильная организация обязана:</w:t>
      </w:r>
    </w:p>
    <w:p>
      <w:pPr>
        <w:pStyle w:val="TableParagraph"/>
        <w:spacing w:lineRule="auto" w:line="228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2.2.1. Создать условия для реализации программы 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>
      <w:pPr>
        <w:pStyle w:val="TableParagraph"/>
        <w:tabs>
          <w:tab w:val="clear" w:pos="993"/>
          <w:tab w:val="left" w:pos="0" w:leader="none"/>
          <w:tab w:val="left" w:pos="9639" w:leader="none"/>
        </w:tabs>
        <w:spacing w:lineRule="auto" w:line="228"/>
        <w:ind w:firstLine="709"/>
        <w:rPr>
          <w:color w:val="000000"/>
          <w:sz w:val="22"/>
        </w:rPr>
      </w:pPr>
      <w:r>
        <w:rPr>
          <w:color w:val="000000"/>
          <w:sz w:val="22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которое:</w:t>
      </w:r>
    </w:p>
    <w:p>
      <w:pPr>
        <w:pStyle w:val="TableParagraph"/>
        <w:tabs>
          <w:tab w:val="clear" w:pos="993"/>
          <w:tab w:val="left" w:pos="0" w:leader="none"/>
          <w:tab w:val="left" w:pos="9639" w:leader="none"/>
        </w:tabs>
        <w:spacing w:lineRule="auto" w:line="228"/>
        <w:ind w:firstLine="709"/>
        <w:rPr>
          <w:color w:val="000000"/>
          <w:sz w:val="22"/>
        </w:rPr>
      </w:pPr>
      <w:r>
        <w:rPr>
          <w:color w:val="000000"/>
          <w:sz w:val="22"/>
        </w:rPr>
        <w:t>-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>
      <w:pPr>
        <w:pStyle w:val="TableParagraph"/>
        <w:tabs>
          <w:tab w:val="clear" w:pos="993"/>
          <w:tab w:val="left" w:pos="0" w:leader="none"/>
          <w:tab w:val="left" w:pos="9639" w:leader="none"/>
        </w:tabs>
        <w:spacing w:lineRule="auto" w:line="228"/>
        <w:ind w:firstLine="709"/>
        <w:rPr>
          <w:bCs/>
          <w:sz w:val="22"/>
        </w:rPr>
      </w:pPr>
      <w:r>
        <w:rPr>
          <w:color w:val="000000"/>
          <w:sz w:val="22"/>
        </w:rPr>
        <w:t>- несет ответственность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>
      <w:pPr>
        <w:pStyle w:val="TableParagraph"/>
        <w:tabs>
          <w:tab w:val="clear" w:pos="993"/>
        </w:tabs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sz w:val="22"/>
        </w:rPr>
        <w:t>2.2.3. Предоставить документ, подтверждающий отсутствие судимости у руководителя практики от Профильной организации.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2.2.4. При смене лица руководителя практики от Профильной организации в 5 (Пяти)-дневный срок сообщить об этом Образовательной организации.</w:t>
      </w:r>
    </w:p>
    <w:p>
      <w:pPr>
        <w:pStyle w:val="TableParagraph"/>
        <w:spacing w:lineRule="auto" w:line="228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подготовки.</w:t>
      </w:r>
    </w:p>
    <w:p>
      <w:pPr>
        <w:pStyle w:val="TableParagraph"/>
        <w:tabs>
          <w:tab w:val="left" w:pos="993" w:leader="none"/>
          <w:tab w:val="left" w:pos="1134" w:leader="none"/>
        </w:tabs>
        <w:spacing w:lineRule="auto" w:line="228"/>
        <w:ind w:firstLine="709"/>
        <w:rPr>
          <w:color w:val="000000"/>
          <w:sz w:val="22"/>
        </w:rPr>
      </w:pPr>
      <w:r>
        <w:rPr>
          <w:color w:val="000000"/>
          <w:sz w:val="22"/>
        </w:rPr>
        <w:t>2.2.6. Обеспечить безопасные условия реализации программы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>
      <w:pPr>
        <w:pStyle w:val="TableParagraph"/>
        <w:tabs>
          <w:tab w:val="left" w:pos="993" w:leader="none"/>
          <w:tab w:val="left" w:pos="1134" w:leader="none"/>
        </w:tabs>
        <w:spacing w:lineRule="auto" w:line="228"/>
        <w:ind w:firstLine="709"/>
        <w:rPr>
          <w:color w:val="000000"/>
          <w:sz w:val="22"/>
        </w:rPr>
      </w:pPr>
      <w:r>
        <w:rPr>
          <w:color w:val="000000"/>
          <w:sz w:val="22"/>
        </w:rPr>
        <w:t>2.2.7. Проводить оценку условий труда на рабочих местах, используемых при реализации программы практики.</w:t>
      </w:r>
    </w:p>
    <w:p>
      <w:pPr>
        <w:pStyle w:val="TableParagraph"/>
        <w:tabs>
          <w:tab w:val="left" w:pos="993" w:leader="none"/>
          <w:tab w:val="left" w:pos="1134" w:leader="none"/>
        </w:tabs>
        <w:spacing w:lineRule="auto" w:line="228"/>
        <w:ind w:firstLine="709"/>
        <w:rPr>
          <w:color w:val="000000"/>
          <w:sz w:val="22"/>
        </w:rPr>
      </w:pPr>
      <w:r>
        <w:rPr>
          <w:color w:val="000000"/>
          <w:sz w:val="22"/>
        </w:rPr>
        <w:t>2.2.8. Ознакомить обучающихся с правилами внутреннего трудового распорядка Профильной организации и иными необходимыми локальными нормативными актами.</w:t>
      </w:r>
    </w:p>
    <w:p>
      <w:pPr>
        <w:pStyle w:val="TableParagraph"/>
        <w:tabs>
          <w:tab w:val="left" w:pos="993" w:leader="none"/>
          <w:tab w:val="left" w:pos="1134" w:leader="none"/>
        </w:tabs>
        <w:spacing w:lineRule="auto" w:line="228"/>
        <w:ind w:firstLine="709"/>
        <w:rPr>
          <w:bCs/>
          <w:color w:val="000000"/>
          <w:sz w:val="22"/>
        </w:rPr>
      </w:pPr>
      <w:r>
        <w:rPr>
          <w:color w:val="000000"/>
          <w:sz w:val="22"/>
        </w:rPr>
        <w:t>2.2.9. Провести инструктаж обучающихся по охране труда и технике безопасности.</w:t>
      </w:r>
    </w:p>
    <w:p>
      <w:pPr>
        <w:pStyle w:val="TableParagraph"/>
        <w:tabs>
          <w:tab w:val="left" w:pos="993" w:leader="none"/>
          <w:tab w:val="left" w:pos="1276" w:leader="none"/>
        </w:tabs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2.2.10. Предоставить обучающимся и руководителю практики от Образовательной организации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 в пределах реализации целей программы практики.</w:t>
      </w:r>
    </w:p>
    <w:p>
      <w:pPr>
        <w:pStyle w:val="TableParagraph"/>
        <w:tabs>
          <w:tab w:val="left" w:pos="993" w:leader="none"/>
          <w:tab w:val="left" w:pos="1276" w:leader="none"/>
        </w:tabs>
        <w:spacing w:lineRule="auto" w:line="228"/>
        <w:ind w:firstLine="709"/>
        <w:rPr>
          <w:sz w:val="22"/>
          <w:lang w:eastAsia="ar-SA"/>
        </w:rPr>
      </w:pPr>
      <w:r>
        <w:rPr>
          <w:bCs/>
          <w:color w:val="000000"/>
          <w:sz w:val="22"/>
        </w:rPr>
        <w:t>2.2.11. Обо всех случаях нарушения обучающимися правил внутреннего трудового распорядка, охраны труда и техники безопасности Профильной организации немедленно сообщить руководителю практики от Образовательной организации.</w:t>
      </w:r>
    </w:p>
    <w:p>
      <w:pPr>
        <w:pStyle w:val="TableParagraph"/>
        <w:tabs>
          <w:tab w:val="left" w:pos="993" w:leader="none"/>
          <w:tab w:val="left" w:pos="1276" w:leader="none"/>
        </w:tabs>
        <w:spacing w:lineRule="auto" w:line="228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>2.2.12. Расследовать и учитывать несчастные случаи, если они произойдут с обучающимися в период прохождения практики в Профильной организации в соответствии с требованиями действующего законодательства о порядке расследования и учёта несчастных случаев на производстве.</w:t>
      </w:r>
    </w:p>
    <w:p>
      <w:pPr>
        <w:pStyle w:val="TableParagraph"/>
        <w:spacing w:lineRule="auto" w:line="228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>2.2.13. Не допускать использования обучающихся на должностях, не предусмотренных программой практики и не имеющих отношения к направлению подготовки/специальности обучающихся.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2.3. </w:t>
      </w:r>
      <w:r>
        <w:rPr>
          <w:rStyle w:val="Style15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имеет право: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2.3.1. Осуществлять контроль соответствия условий реализации программы практики требованиям настоящего Договора.</w:t>
      </w:r>
    </w:p>
    <w:p>
      <w:pPr>
        <w:pStyle w:val="TableParagraph"/>
        <w:spacing w:lineRule="auto" w:line="228"/>
        <w:ind w:firstLine="709"/>
        <w:rPr/>
      </w:pPr>
      <w:r>
        <w:rPr>
          <w:bCs/>
          <w:color w:val="000000"/>
          <w:sz w:val="22"/>
        </w:rPr>
        <w:t>2.3.2. Запрашивать информацию об организации практики, в том числе о качестве и объеме выполненных обучающимися работ, связанных с будущей профессиональной деятельностью.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2.4. Профильная организация имеет право: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ситуаций, способствующих разглашению конфиденциальной информации.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2.4.2. В случае установления факта нарушения обучающимися своих обязанностей по соблюдению режима конфиденциальности в период организации практики, приостановить реализацию Практической подготовки в отношении конкретного обучающегося.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2.4.3. В случае прохождения практики иностранным гражданином, рассмотреть вопрос о возможности пребывании обучающегося на территории Профильной организации, а также затребовать от </w:t>
      </w:r>
      <w:r>
        <w:rPr>
          <w:rStyle w:val="Style15"/>
          <w:b w:val="false"/>
          <w:sz w:val="22"/>
        </w:rPr>
        <w:t>Образовательной организации</w:t>
      </w:r>
      <w:r>
        <w:rPr>
          <w:bCs/>
          <w:color w:val="000000"/>
          <w:sz w:val="22"/>
        </w:rPr>
        <w:t xml:space="preserve"> документы, подтверждающие факт предварительного согласования соответствующих Компонентов образовательной программы со ФСТЭК России.</w:t>
      </w:r>
    </w:p>
    <w:p>
      <w:pPr>
        <w:pStyle w:val="TableParagraph"/>
        <w:spacing w:lineRule="auto" w:line="228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</w:r>
    </w:p>
    <w:p>
      <w:pPr>
        <w:pStyle w:val="TableParagraph"/>
        <w:spacing w:lineRule="auto" w:line="228"/>
        <w:jc w:val="center"/>
        <w:rPr>
          <w:b/>
          <w:bCs/>
          <w:sz w:val="22"/>
        </w:rPr>
      </w:pPr>
      <w:r>
        <w:rPr>
          <w:b/>
          <w:bCs/>
          <w:sz w:val="22"/>
        </w:rPr>
        <w:t>3. Ответственные лица</w:t>
      </w:r>
    </w:p>
    <w:p>
      <w:pPr>
        <w:pStyle w:val="TableParagraph"/>
        <w:spacing w:lineRule="auto" w:line="228"/>
        <w:ind w:firstLine="709"/>
        <w:rPr/>
      </w:pPr>
      <w:r>
        <w:rPr>
          <w:bCs/>
          <w:sz w:val="22"/>
        </w:rPr>
        <w:t xml:space="preserve">3.1. Руководителем по Практической подготовке от </w:t>
      </w:r>
      <w:r>
        <w:rPr>
          <w:rStyle w:val="Style15"/>
          <w:b w:val="false"/>
          <w:sz w:val="22"/>
          <w:shd w:fill="auto" w:val="clear"/>
        </w:rPr>
        <w:t>Образовательной организации</w:t>
      </w:r>
      <w:r>
        <w:rPr>
          <w:bCs/>
          <w:sz w:val="22"/>
        </w:rPr>
        <w:t xml:space="preserve"> является –</w:t>
      </w:r>
    </w:p>
    <w:p>
      <w:pPr>
        <w:pStyle w:val="TableParagraph"/>
        <w:spacing w:lineRule="auto" w:line="228"/>
        <w:ind w:firstLine="709"/>
        <w:rPr>
          <w:highlight w:val="none"/>
          <w:shd w:fill="00A933" w:val="clear"/>
        </w:rPr>
      </w:pPr>
      <w:r>
        <w:rPr>
          <w:b/>
          <w:bCs/>
          <w:i/>
          <w:iCs/>
          <w:sz w:val="22"/>
          <w:u w:val="single"/>
          <w:shd w:fill="00A933" w:val="clear"/>
        </w:rPr>
        <w:t>Ф.И.О., контактный телефон, ученая степень, должность, электронная почта, гражданство</w:t>
      </w:r>
      <w:r>
        <w:rPr>
          <w:b/>
          <w:bCs/>
          <w:i/>
          <w:iCs/>
          <w:sz w:val="22"/>
          <w:shd w:fill="00A933" w:val="clear"/>
        </w:rPr>
        <w:t>.</w:t>
      </w:r>
    </w:p>
    <w:p>
      <w:pPr>
        <w:pStyle w:val="TableParagraph"/>
        <w:spacing w:lineRule="auto" w:line="228"/>
        <w:ind w:firstLine="709"/>
        <w:rPr>
          <w:bCs/>
          <w:i/>
          <w:i/>
          <w:iCs/>
          <w:sz w:val="22"/>
        </w:rPr>
      </w:pPr>
      <w:r>
        <w:rPr>
          <w:bCs/>
          <w:sz w:val="22"/>
        </w:rPr>
        <w:t>3.2. Руководителем по Практической подготовке от Профильной организации является –</w:t>
      </w:r>
    </w:p>
    <w:p>
      <w:pPr>
        <w:pStyle w:val="TableParagraph"/>
        <w:spacing w:lineRule="auto" w:line="228"/>
        <w:ind w:firstLine="709"/>
        <w:rPr>
          <w:highlight w:val="none"/>
          <w:shd w:fill="00A933" w:val="clear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shd w:fill="00A933" w:val="clear"/>
          <w:lang w:val="ru-RU" w:eastAsia="zh-CN" w:bidi="ar-SA"/>
        </w:rPr>
        <w:t>Ф.И.О., контактный телефон, ученая степень, должность, электронная почта, гражданство.</w:t>
      </w:r>
    </w:p>
    <w:p>
      <w:pPr>
        <w:pStyle w:val="TableParagraph"/>
        <w:spacing w:lineRule="auto" w:line="228"/>
        <w:ind w:firstLine="709"/>
        <w:rPr>
          <w:bCs/>
          <w:i/>
          <w:i/>
          <w:iCs/>
          <w:sz w:val="22"/>
        </w:rPr>
      </w:pPr>
      <w:r>
        <w:rPr>
          <w:bCs/>
          <w:i/>
          <w:iCs/>
          <w:sz w:val="22"/>
        </w:rPr>
      </w:r>
    </w:p>
    <w:p>
      <w:pPr>
        <w:pStyle w:val="TableParagraph"/>
        <w:spacing w:lineRule="auto" w:line="228"/>
        <w:jc w:val="center"/>
        <w:rPr>
          <w:bCs/>
          <w:sz w:val="22"/>
        </w:rPr>
      </w:pPr>
      <w:r>
        <w:rPr>
          <w:b/>
          <w:bCs/>
          <w:sz w:val="22"/>
        </w:rPr>
        <w:t>4. Срок действия Договора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  <w:t>4.1. Настоящий Договор вступает в силу после его подписания обеими Сторонами и действует до полного исполнения Сторонами принятых на себя обязательств.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spacing w:lineRule="auto" w:line="228"/>
        <w:jc w:val="center"/>
        <w:rPr>
          <w:bCs/>
          <w:sz w:val="22"/>
        </w:rPr>
      </w:pPr>
      <w:r>
        <w:rPr>
          <w:b/>
          <w:bCs/>
          <w:sz w:val="22"/>
          <w:szCs w:val="22"/>
        </w:rPr>
        <w:t>5. Заключительные положения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неотъемлемыми частями.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  <w:t xml:space="preserve">5.3. Настоящий Договор составлен в двух аутентичных экземплярах, имеющих равную юридическую силу по одному для каждой из Сторон. 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  <w:t>5.4. Неотъемлемой частью настоящего Договора являются следующие приложения: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  <w:t>Приложение № 1 – План-график прохождения Практической подготовки в форме практики обучающихся в Профильной организации.</w:t>
      </w:r>
    </w:p>
    <w:p>
      <w:pPr>
        <w:pStyle w:val="TableParagraph"/>
        <w:spacing w:lineRule="auto" w:line="228"/>
        <w:ind w:firstLine="709"/>
        <w:rPr>
          <w:bCs/>
          <w:sz w:val="22"/>
        </w:rPr>
      </w:pPr>
      <w:r>
        <w:rPr>
          <w:bCs/>
          <w:sz w:val="22"/>
        </w:rPr>
        <w:t>Приложение № 2 – Перечень помещений Профильной организации, используемых для реализации практики.</w:t>
      </w:r>
    </w:p>
    <w:p>
      <w:pPr>
        <w:pStyle w:val="TableParagraph"/>
        <w:spacing w:lineRule="auto" w:line="228"/>
        <w:ind w:firstLine="709"/>
        <w:rPr>
          <w:b/>
          <w:bCs/>
          <w:sz w:val="22"/>
        </w:rPr>
      </w:pPr>
      <w:r>
        <w:rPr>
          <w:bCs/>
          <w:sz w:val="22"/>
        </w:rPr>
        <w:t>Приложение № 3 – Требования трудового законодательства Российской Федерации о допуске к педагогической деятельности</w:t>
      </w:r>
      <w:r>
        <w:rPr>
          <w:b/>
          <w:bCs/>
          <w:sz w:val="22"/>
        </w:rPr>
        <w:t>.</w:t>
      </w:r>
    </w:p>
    <w:p>
      <w:pPr>
        <w:pStyle w:val="TableParagraph"/>
        <w:spacing w:lineRule="auto" w:line="228"/>
        <w:ind w:firstLine="709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TableParagraph"/>
        <w:spacing w:lineRule="auto" w:line="228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 Реквизиты и подписи Сторон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069"/>
        <w:gridCol w:w="4853"/>
      </w:tblGrid>
      <w:tr>
        <w:trPr/>
        <w:tc>
          <w:tcPr>
            <w:tcW w:w="50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Style25"/>
              <w:widowControl w:val="false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____________________ ФИО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/>
            </w:pPr>
            <w:r>
              <w:rPr>
                <w:color w:val="000000"/>
                <w:lang w:eastAsia="ar-SA"/>
              </w:rPr>
              <w:t>М.П.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Федеральное государственное бюджетное учреждение науки Институт сильноточной электроники Сибирского отделения Российской академии наук (ИСЭ СО РАН)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Адрес: 634055, г. Томск, пр. Академический, 2/3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ОГРН: 1027000871666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ИНН: 7021001375 КПП: 701701001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u w:val="single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u w:val="single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u w:val="single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u w:val="single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u w:val="single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u w:val="single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 1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практики № </w:t>
      </w:r>
      <w:r>
        <w:rPr>
          <w:sz w:val="22"/>
          <w:szCs w:val="22"/>
          <w:shd w:fill="00A933" w:val="clear"/>
        </w:rPr>
        <w:t>______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fill="00A933" w:val="clear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fill="00A933" w:val="clear"/>
        </w:rPr>
        <w:t>___________</w:t>
      </w:r>
      <w:r>
        <w:rPr>
          <w:sz w:val="22"/>
          <w:szCs w:val="22"/>
        </w:rPr>
        <w:t xml:space="preserve"> 2025 г.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План-график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прохождения Практической подготовки в форме практики обучающихся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Профильной организации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9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750"/>
        <w:gridCol w:w="2110"/>
        <w:gridCol w:w="1288"/>
        <w:gridCol w:w="1843"/>
        <w:gridCol w:w="1977"/>
      </w:tblGrid>
      <w:tr>
        <w:trPr/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программа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(код, направление подготовки/специальности, профиль)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 (-ы) образовательной программы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Ф.И.О., курс, группа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>
        <w:trPr/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28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800"/>
        <w:gridCol w:w="2432"/>
        <w:gridCol w:w="2689"/>
      </w:tblGrid>
      <w:tr>
        <w:trPr/>
        <w:tc>
          <w:tcPr>
            <w:tcW w:w="4800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Руководитель практики от Образовательной организации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u w:val="none"/>
                <w:shd w:fill="auto" w:val="clear"/>
              </w:rPr>
              <w:t>____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vertAlign w:val="superscript"/>
              </w:rPr>
              <w:t>(Ф.И.О.)</w:t>
            </w:r>
          </w:p>
        </w:tc>
      </w:tr>
      <w:tr>
        <w:trPr/>
        <w:tc>
          <w:tcPr>
            <w:tcW w:w="480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FFFF00" w:val="clear"/>
                <w:vertAlign w:val="superscript"/>
              </w:rPr>
            </w:pPr>
            <w:r>
              <w:rPr>
                <w:sz w:val="22"/>
                <w:szCs w:val="22"/>
                <w:shd w:fill="FFFF00" w:val="clear"/>
                <w:vertAlign w:val="superscript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highlight w:val="none"/>
                <w:shd w:fill="FFFF00" w:val="clear"/>
                <w:vertAlign w:val="superscript"/>
              </w:rPr>
            </w:pPr>
            <w:r>
              <w:rPr>
                <w:sz w:val="22"/>
                <w:szCs w:val="22"/>
                <w:shd w:fill="FFFF00" w:val="clear"/>
                <w:vertAlign w:val="superscript"/>
              </w:rPr>
            </w:r>
          </w:p>
        </w:tc>
      </w:tr>
      <w:tr>
        <w:trPr/>
        <w:tc>
          <w:tcPr>
            <w:tcW w:w="4800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Руководитель практики от Профильной организации: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u w:val="none"/>
                <w:shd w:fill="auto" w:val="clear"/>
              </w:rPr>
              <w:t>___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vertAlign w:val="superscript"/>
              </w:rPr>
              <w:t>(Ф.И.О.)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069"/>
        <w:gridCol w:w="4853"/>
      </w:tblGrid>
      <w:tr>
        <w:trPr/>
        <w:tc>
          <w:tcPr>
            <w:tcW w:w="50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____________________ ФИО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 2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практики № </w:t>
      </w:r>
      <w:r>
        <w:rPr>
          <w:sz w:val="22"/>
          <w:szCs w:val="22"/>
          <w:shd w:fill="00A933" w:val="clear"/>
        </w:rPr>
        <w:t>______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fill="00A933" w:val="clear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fill="00A933" w:val="clear"/>
        </w:rPr>
        <w:t>___________</w:t>
      </w:r>
      <w:r>
        <w:rPr>
          <w:sz w:val="22"/>
          <w:szCs w:val="22"/>
        </w:rPr>
        <w:t xml:space="preserve"> 2025 г.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помещений Профильной организации, используемых для реализации практики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63"/>
        <w:gridCol w:w="1955"/>
        <w:gridCol w:w="2537"/>
        <w:gridCol w:w="2965"/>
      </w:tblGrid>
      <w:tr>
        <w:trPr/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помещения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местонахождения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Компоненты образовательной программы, которые осуществляются в данном помещении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Перечень материально-технических средств и программного обеспечения, находящихся в помещении</w:t>
            </w:r>
          </w:p>
        </w:tc>
      </w:tr>
      <w:tr>
        <w:trPr/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069"/>
        <w:gridCol w:w="4853"/>
      </w:tblGrid>
      <w:tr>
        <w:trPr>
          <w:trHeight w:val="2032" w:hRule="atLeast"/>
        </w:trPr>
        <w:tc>
          <w:tcPr>
            <w:tcW w:w="50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____________________ ФИО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 3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практики № </w:t>
      </w:r>
      <w:r>
        <w:rPr>
          <w:sz w:val="22"/>
          <w:szCs w:val="22"/>
          <w:shd w:fill="00A933" w:val="clear"/>
        </w:rPr>
        <w:t>______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fill="00A933" w:val="clear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fill="00A933" w:val="clear"/>
        </w:rPr>
        <w:t>___________</w:t>
      </w:r>
      <w:r>
        <w:rPr>
          <w:sz w:val="22"/>
          <w:szCs w:val="22"/>
        </w:rPr>
        <w:t xml:space="preserve"> 2025 г.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трудового законодательства Российской Федерации </w:t>
        <w:br/>
        <w:t>о допуске к педагогической деятельности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 331 Трудового кодекса Российской Федерации (далее – ТК РФ) «Право на занятие педагогической деятельностью» 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педагогической деятельности не допускаются лица: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или имевшие судимость, подвергавшиеся уголовному преследованию (за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ст. 331 ТК РФ;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 ст. 331 ТК РФ;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признанные недееспособными в установленном федеральным законом порядке;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Лица из числа указанных в абзаце третьем части второй ст. 331 ТК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069"/>
        <w:gridCol w:w="4853"/>
      </w:tblGrid>
      <w:tr>
        <w:trPr/>
        <w:tc>
          <w:tcPr>
            <w:tcW w:w="5069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____________________ ФИО</w:t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М.П.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cc"/>
    <w:family w:val="roman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widowControl w:val="false"/>
      <w:numPr>
        <w:ilvl w:val="0"/>
        <w:numId w:val="1"/>
      </w:numPr>
      <w:spacing w:before="120" w:after="120"/>
      <w:jc w:val="center"/>
      <w:outlineLvl w:val="0"/>
    </w:pPr>
    <w:rPr>
      <w:b/>
      <w:szCs w:val="32"/>
    </w:rPr>
  </w:style>
  <w:style w:type="paragraph" w:styleId="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Calibri" w:hAnsi="Calibri" w:cs="Calibri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Calibri" w:hAnsi="Calibri" w:cs="Calibri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b/>
      <w:sz w:val="24"/>
      <w:szCs w:val="32"/>
    </w:rPr>
  </w:style>
  <w:style w:type="character" w:styleId="Style12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21" w:customStyle="1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497c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a1497c"/>
    <w:rPr>
      <w:rFonts w:ascii="Times New Roman" w:hAnsi="Times New Roman" w:eastAsia="Times New Roman" w:cs="Times New Roman"/>
      <w:lang w:eastAsia="zh-CN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a1497c"/>
    <w:rPr>
      <w:rFonts w:ascii="Times New Roman" w:hAnsi="Times New Roman" w:eastAsia="Times New Roman" w:cs="Times New Roman"/>
      <w:b/>
      <w:bCs/>
      <w:lang w:eastAsia="zh-CN"/>
    </w:rPr>
  </w:style>
  <w:style w:type="character" w:styleId="Style15" w:customStyle="1">
    <w:name w:val="Основной текст + Полужирный"/>
    <w:qFormat/>
    <w:rPr>
      <w:rFonts w:ascii="Times New Roman" w:hAnsi="Times New Roman"/>
      <w:b/>
      <w:color w:val="000000"/>
      <w:spacing w:val="-3"/>
      <w:w w:val="100"/>
      <w:sz w:val="20"/>
      <w:shd w:fill="FFFFFF" w:val="clear"/>
      <w:lang w:val="ru-RU" w:eastAsia="x-none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qFormat/>
    <w:pPr>
      <w:widowControl w:val="false"/>
      <w:tabs>
        <w:tab w:val="clear" w:pos="708"/>
        <w:tab w:val="left" w:pos="993" w:leader="none"/>
      </w:tabs>
      <w:spacing w:lineRule="auto" w:line="276"/>
      <w:jc w:val="both"/>
    </w:pPr>
    <w:rPr>
      <w:szCs w:val="22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a1497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a1497c"/>
    <w:pPr/>
    <w:rPr>
      <w:b/>
      <w:bCs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8"/>
      <w:szCs w:val="28"/>
      <w:lang w:val="ru-RU" w:eastAsia="ru-RU" w:bidi="ar-SA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4541</TotalTime>
  <Application>LibreOffice/7.5.6.2$Linux_X86_64 LibreOffice_project/50$Build-2</Application>
  <AppVersion>15.0000</AppVersion>
  <Pages>6</Pages>
  <Words>1650</Words>
  <Characters>13137</Characters>
  <CharactersWithSpaces>14770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2024-06-19T07:53:00Z</dcterms:created>
  <dc:creator>oit</dc:creator>
  <dc:description/>
  <dc:language>ru-RU</dc:language>
  <cp:lastModifiedBy/>
  <cp:lastPrinted>2022-04-26T14:34:00Z</cp:lastPrinted>
  <dcterms:modified xsi:type="dcterms:W3CDTF">2025-06-17T12:39:08Z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