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536" w:leader="none"/>
        </w:tabs>
        <w:jc w:val="center"/>
        <w:rPr>
          <w:b/>
        </w:rPr>
      </w:pPr>
      <w:r>
        <w:rPr>
          <w:b/>
        </w:rPr>
        <w:t>МИНОБРНАУКИ РОССИИ</w:t>
      </w:r>
    </w:p>
    <w:p>
      <w:pPr>
        <w:pStyle w:val="Normal"/>
        <w:jc w:val="center"/>
        <w:rPr>
          <w:b/>
        </w:rPr>
      </w:pPr>
      <w:r>
        <w:rPr>
          <w:b/>
        </w:rPr>
        <w:t>ФЕДЕРАЛЬНОЕ ГОСУДАРСТВЕННОЕ БЮДЖЕТНОЕ УЧРЕЖДЕНИЕ НАУКИ</w:t>
      </w:r>
    </w:p>
    <w:p>
      <w:pPr>
        <w:pStyle w:val="Normal"/>
        <w:jc w:val="center"/>
        <w:rPr>
          <w:b/>
        </w:rPr>
      </w:pPr>
      <w:r>
        <w:rPr>
          <w:b/>
        </w:rPr>
        <w:t>ИНСТИТУТ СИЛЬНОТОЧНОЙ ЭЛЕКТРОНИКИ СИБИРСКОГО ОТДЕЛЕНИЯ</w:t>
      </w:r>
    </w:p>
    <w:p>
      <w:pPr>
        <w:pStyle w:val="Normal"/>
        <w:jc w:val="center"/>
        <w:rPr>
          <w:b/>
        </w:rPr>
      </w:pPr>
      <w:r>
        <w:rPr>
          <w:b/>
        </w:rPr>
        <w:t>РОССИЙСКОЙ АКАДЕМИИ НАУК</w:t>
      </w:r>
    </w:p>
    <w:p>
      <w:pPr>
        <w:pStyle w:val="Normal"/>
        <w:jc w:val="center"/>
        <w:rPr>
          <w:lang w:eastAsia="en-US"/>
        </w:rPr>
      </w:pPr>
      <w:r>
        <w:rPr>
          <w:b/>
        </w:rPr>
        <w:t>(ИСЭ СО РАН)</w:t>
      </w:r>
    </w:p>
    <w:p>
      <w:pPr>
        <w:pStyle w:val="Normal"/>
        <w:tabs>
          <w:tab w:val="clear" w:pos="709"/>
          <w:tab w:val="left" w:pos="7513" w:leader="none"/>
        </w:tabs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tabs>
          <w:tab w:val="clear" w:pos="709"/>
          <w:tab w:val="left" w:pos="7513" w:leader="none"/>
        </w:tabs>
        <w:jc w:val="center"/>
        <w:rPr>
          <w:rFonts w:eastAsia="Calibri"/>
          <w:b/>
        </w:rPr>
      </w:pPr>
      <w:r>
        <w:rPr>
          <w:rFonts w:eastAsia="Calibri"/>
          <w:b/>
        </w:rPr>
        <w:t>ПРОТОКОЛ</w:t>
      </w:r>
    </w:p>
    <w:p>
      <w:pPr>
        <w:pStyle w:val="Normal"/>
        <w:tabs>
          <w:tab w:val="clear" w:pos="709"/>
          <w:tab w:val="left" w:pos="7513" w:leader="none"/>
        </w:tabs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tabs>
          <w:tab w:val="clear" w:pos="709"/>
          <w:tab w:val="left" w:pos="8647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 2025 г.</w:t>
        <w:tab/>
        <w:t>№______</w:t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</w:rPr>
      </w:pPr>
      <w:r>
        <w:rPr>
          <w:rFonts w:eastAsia="Calibri"/>
        </w:rPr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</w:rPr>
      </w:pPr>
      <w:r>
        <w:rPr>
          <w:rFonts w:eastAsia="Calibri"/>
        </w:rPr>
        <w:t>Форма заседания</w:t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</w:rPr>
      </w:pPr>
      <w:r>
        <w:rPr>
          <w:rFonts w:eastAsia="Calibri"/>
        </w:rPr>
        <w:t>Председатель – Фамилия И.О.</w:t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</w:rPr>
      </w:pPr>
      <w:r>
        <w:rPr>
          <w:rFonts w:eastAsia="Calibri"/>
        </w:rPr>
        <w:t>Секретарь – Фамилия И.О.</w:t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</w:rPr>
      </w:pPr>
      <w:r>
        <w:rPr>
          <w:rFonts w:eastAsia="Calibri"/>
        </w:rPr>
        <w:t>Присутствовали: 00 человек (список прилагается)</w:t>
      </w:r>
    </w:p>
    <w:p>
      <w:pPr>
        <w:pStyle w:val="Normal"/>
        <w:tabs>
          <w:tab w:val="clear" w:pos="709"/>
          <w:tab w:val="left" w:pos="7513" w:leader="none"/>
        </w:tabs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tabs>
          <w:tab w:val="clear" w:pos="709"/>
          <w:tab w:val="left" w:pos="7513" w:leader="none"/>
        </w:tabs>
        <w:jc w:val="center"/>
        <w:rPr>
          <w:rFonts w:eastAsia="Calibri"/>
        </w:rPr>
      </w:pPr>
      <w:r>
        <w:rPr>
          <w:rFonts w:eastAsia="Calibri"/>
        </w:rPr>
        <w:t>ПОВЕСТКА ДНЯ:</w:t>
      </w:r>
    </w:p>
    <w:p>
      <w:pPr>
        <w:pStyle w:val="Normal"/>
        <w:tabs>
          <w:tab w:val="clear" w:pos="709"/>
          <w:tab w:val="left" w:pos="7513" w:leader="none"/>
        </w:tabs>
        <w:ind w:firstLine="709"/>
        <w:jc w:val="both"/>
        <w:rPr>
          <w:rFonts w:eastAsia="Calibri"/>
        </w:rPr>
      </w:pPr>
      <w:r>
        <w:rPr>
          <w:rFonts w:eastAsia="Calibri"/>
        </w:rPr>
        <w:t>1. Вводная часть протокола содержит перечень рассматриваемых вопросов, перечисленных в порядке их обсуждения с указанием докладчика по каждому рассматриваемому вопросу.</w:t>
      </w:r>
    </w:p>
    <w:p>
      <w:pPr>
        <w:pStyle w:val="Normal"/>
        <w:tabs>
          <w:tab w:val="clear" w:pos="709"/>
          <w:tab w:val="left" w:pos="7513" w:leader="none"/>
        </w:tabs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tabs>
          <w:tab w:val="clear" w:pos="709"/>
          <w:tab w:val="left" w:pos="7513" w:leader="none"/>
        </w:tabs>
        <w:jc w:val="both"/>
        <w:rPr>
          <w:rFonts w:eastAsia="Calibri"/>
        </w:rPr>
      </w:pPr>
      <w:r>
        <w:rPr>
          <w:rFonts w:eastAsia="Calibri"/>
        </w:rPr>
        <w:t>Доклад заместителя директора по НР Фамилия И.О.</w:t>
      </w:r>
    </w:p>
    <w:p>
      <w:pPr>
        <w:pStyle w:val="Normal"/>
        <w:tabs>
          <w:tab w:val="clear" w:pos="709"/>
          <w:tab w:val="left" w:pos="7513" w:leader="none"/>
        </w:tabs>
        <w:ind w:firstLine="709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tabs>
          <w:tab w:val="clear" w:pos="709"/>
          <w:tab w:val="left" w:pos="7513" w:leader="none"/>
        </w:tabs>
        <w:ind w:firstLine="709"/>
        <w:jc w:val="both"/>
        <w:rPr>
          <w:rFonts w:eastAsia="Calibri"/>
        </w:rPr>
      </w:pPr>
      <w:r>
        <w:rPr>
          <w:rFonts w:eastAsia="Calibri"/>
        </w:rPr>
        <w:t>2. ….</w:t>
      </w:r>
    </w:p>
    <w:p>
      <w:pPr>
        <w:pStyle w:val="Normal"/>
        <w:tabs>
          <w:tab w:val="clear" w:pos="709"/>
          <w:tab w:val="left" w:pos="7513" w:leader="none"/>
        </w:tabs>
        <w:jc w:val="both"/>
        <w:rPr>
          <w:rFonts w:eastAsia="Calibri"/>
        </w:rPr>
      </w:pPr>
      <w:r>
        <w:rPr>
          <w:rFonts w:eastAsia="Calibri"/>
        </w:rPr>
        <w:t>СЛУШАЛИ: Фамилия И.О. – краткая запись выступления.</w:t>
      </w:r>
    </w:p>
    <w:p>
      <w:pPr>
        <w:pStyle w:val="Normal"/>
        <w:tabs>
          <w:tab w:val="clear" w:pos="709"/>
          <w:tab w:val="left" w:pos="7513" w:leader="none"/>
        </w:tabs>
        <w:jc w:val="both"/>
        <w:rPr>
          <w:rFonts w:eastAsia="Calibri"/>
        </w:rPr>
      </w:pPr>
      <w:r>
        <w:rPr>
          <w:rFonts w:eastAsia="Calibri"/>
        </w:rPr>
        <w:t>ВЫСТУПИЛИ:</w:t>
      </w:r>
    </w:p>
    <w:p>
      <w:pPr>
        <w:pStyle w:val="Normal"/>
        <w:tabs>
          <w:tab w:val="clear" w:pos="709"/>
          <w:tab w:val="left" w:pos="7513" w:leader="none"/>
        </w:tabs>
        <w:jc w:val="both"/>
        <w:rPr>
          <w:rFonts w:eastAsia="Calibri"/>
        </w:rPr>
      </w:pPr>
      <w:r>
        <w:rPr>
          <w:rFonts w:eastAsia="Calibri"/>
        </w:rPr>
        <w:t>Фамилия И.О. – краткая запись выступления.</w:t>
      </w:r>
    </w:p>
    <w:p>
      <w:pPr>
        <w:pStyle w:val="Normal"/>
        <w:tabs>
          <w:tab w:val="clear" w:pos="709"/>
          <w:tab w:val="left" w:pos="7513" w:leader="none"/>
        </w:tabs>
        <w:jc w:val="both"/>
        <w:rPr>
          <w:rFonts w:eastAsia="Calibri"/>
        </w:rPr>
      </w:pPr>
      <w:r>
        <w:rPr>
          <w:rFonts w:eastAsia="Calibri"/>
        </w:rPr>
        <w:t>Фамилия И.О. – краткая запись выступления.</w:t>
      </w:r>
    </w:p>
    <w:p>
      <w:pPr>
        <w:pStyle w:val="Normal"/>
        <w:tabs>
          <w:tab w:val="clear" w:pos="709"/>
          <w:tab w:val="left" w:pos="7513" w:leader="none"/>
        </w:tabs>
        <w:jc w:val="both"/>
        <w:rPr>
          <w:rFonts w:eastAsia="Calibri"/>
        </w:rPr>
      </w:pPr>
      <w:r>
        <w:rPr>
          <w:rFonts w:eastAsia="Calibri"/>
        </w:rPr>
        <w:t>РЕШИЛИ (ПОСТАНОВИЛИ):</w:t>
      </w:r>
    </w:p>
    <w:p>
      <w:pPr>
        <w:pStyle w:val="Normal"/>
        <w:tabs>
          <w:tab w:val="clear" w:pos="709"/>
          <w:tab w:val="left" w:pos="7513" w:leader="none"/>
        </w:tabs>
        <w:ind w:firstLine="709"/>
        <w:jc w:val="both"/>
        <w:rPr>
          <w:rFonts w:eastAsia="Calibri"/>
        </w:rPr>
      </w:pPr>
      <w:r>
        <w:rPr>
          <w:rFonts w:eastAsia="Calibri"/>
        </w:rPr>
        <w:t>1.1 Создать научно-исследовательский центр</w:t>
      </w:r>
    </w:p>
    <w:p>
      <w:pPr>
        <w:pStyle w:val="Normal"/>
        <w:tabs>
          <w:tab w:val="clear" w:pos="709"/>
          <w:tab w:val="left" w:pos="7513" w:leader="none"/>
        </w:tabs>
        <w:ind w:firstLine="709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tabs>
          <w:tab w:val="clear" w:pos="709"/>
          <w:tab w:val="left" w:pos="3969" w:leader="none"/>
          <w:tab w:val="left" w:pos="7938" w:leader="none"/>
        </w:tabs>
        <w:jc w:val="both"/>
        <w:rPr>
          <w:rFonts w:eastAsia="Calibri"/>
        </w:rPr>
      </w:pPr>
      <w:r>
        <w:rPr>
          <w:rFonts w:eastAsia="Calibri"/>
        </w:rPr>
        <w:t>Председатель</w:t>
        <w:tab/>
        <w:t>Подпись</w:t>
        <w:tab/>
        <w:t>И.О. Фамилия</w:t>
      </w:r>
    </w:p>
    <w:p>
      <w:pPr>
        <w:pStyle w:val="Normal"/>
        <w:tabs>
          <w:tab w:val="clear" w:pos="709"/>
          <w:tab w:val="left" w:pos="3402" w:leader="none"/>
          <w:tab w:val="left" w:pos="7371" w:leader="none"/>
        </w:tabs>
        <w:ind w:firstLine="709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tabs>
          <w:tab w:val="clear" w:pos="709"/>
          <w:tab w:val="left" w:pos="3969" w:leader="none"/>
          <w:tab w:val="left" w:pos="7938" w:leader="none"/>
        </w:tabs>
        <w:jc w:val="both"/>
        <w:rPr>
          <w:rFonts w:eastAsia="Calibri"/>
        </w:rPr>
      </w:pPr>
      <w:r>
        <w:rPr>
          <w:rFonts w:eastAsia="Calibri"/>
        </w:rPr>
        <w:t>Секретарь</w:t>
        <w:tab/>
        <w:t>Подпись</w:t>
        <w:tab/>
        <w:t>И.О. Фамилия</w:t>
      </w:r>
      <w:bookmarkStart w:id="0" w:name="_GoBack"/>
      <w:bookmarkEnd w:id="0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397" w:top="1134" w:footer="39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9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2">
    <w:name w:val="heading 2"/>
    <w:basedOn w:val="Normal"/>
    <w:link w:val="21"/>
    <w:uiPriority w:val="1"/>
    <w:qFormat/>
    <w:pPr>
      <w:widowControl w:val="false"/>
      <w:ind w:left="1620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user">
    <w:name w:val="Символ концевой сноски (user)"/>
    <w:basedOn w:val="DefaultParagraphFont"/>
    <w:uiPriority w:val="99"/>
    <w:semiHidden/>
    <w:unhideWhenUsed/>
    <w:qFormat/>
    <w:rPr>
      <w:vertAlign w:val="superscript"/>
    </w:rPr>
  </w:style>
  <w:style w:type="character" w:styleId="Style9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0" w:customStyle="1">
    <w:name w:val="Верхний колонтитул Знак"/>
    <w:uiPriority w:val="99"/>
    <w:qFormat/>
    <w:rPr>
      <w:rFonts w:cs="Times New Roman"/>
      <w:sz w:val="24"/>
      <w:szCs w:val="24"/>
    </w:rPr>
  </w:style>
  <w:style w:type="character" w:styleId="Style11" w:customStyle="1">
    <w:name w:val="Нижний колонтитул Знак"/>
    <w:qFormat/>
    <w:rPr>
      <w:rFonts w:cs="Times New Roman"/>
      <w:sz w:val="24"/>
      <w:szCs w:val="24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Гипертекстовая ссылка"/>
    <w:uiPriority w:val="99"/>
    <w:qFormat/>
    <w:rPr>
      <w:rFonts w:cs="Times New Roman"/>
      <w:b w:val="false"/>
      <w:color w:val="008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yle14" w:customStyle="1">
    <w:name w:val="Текст сноски Знак"/>
    <w:uiPriority w:val="99"/>
    <w:semiHidden/>
    <w:qFormat/>
    <w:rPr>
      <w:rFonts w:cs="Times New Roman"/>
      <w:sz w:val="20"/>
      <w:szCs w:val="20"/>
    </w:rPr>
  </w:style>
  <w:style w:type="character" w:styleId="user1">
    <w:name w:val="Символ сноски (user)"/>
    <w:uiPriority w:val="99"/>
    <w:semiHidden/>
    <w:qFormat/>
    <w:rPr>
      <w:rFonts w:cs="Times New Roman"/>
      <w:vertAlign w:val="superscript"/>
    </w:rPr>
  </w:style>
  <w:style w:type="character" w:styleId="Style15">
    <w:name w:val="Символ сноски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6" w:customStyle="1">
    <w:name w:val="Продолжение ссылки"/>
    <w:uiPriority w:val="99"/>
    <w:qFormat/>
    <w:rPr/>
  </w:style>
  <w:style w:type="character" w:styleId="Style17" w:customStyle="1">
    <w:name w:val="Другое_"/>
    <w:link w:val="Style27"/>
    <w:qFormat/>
    <w:rPr>
      <w:color w:val="000001"/>
      <w:sz w:val="28"/>
      <w:szCs w:val="28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Pr/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Pr>
      <w:b/>
      <w:bCs/>
    </w:rPr>
  </w:style>
  <w:style w:type="character" w:styleId="Style21" w:customStyle="1">
    <w:name w:val="Цветовое выделение для Текст"/>
    <w:uiPriority w:val="99"/>
    <w:qFormat/>
    <w:rPr>
      <w:sz w:val="26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1"/>
    <w:qFormat/>
    <w:rPr>
      <w:b/>
      <w:bCs/>
      <w:sz w:val="24"/>
      <w:szCs w:val="24"/>
      <w:lang w:eastAsia="en-US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2"/>
    <w:uiPriority w:val="1"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Таблицы (моноширинный)"/>
    <w:basedOn w:val="Normal"/>
    <w:next w:val="Normal"/>
    <w:uiPriority w:val="99"/>
    <w:qFormat/>
    <w:pPr>
      <w:jc w:val="both"/>
    </w:pPr>
    <w:rPr>
      <w:rFonts w:ascii="Courier New" w:hAnsi="Courier New" w:cs="Courier New"/>
    </w:rPr>
  </w:style>
  <w:style w:type="paragraph" w:styleId="FootnoteText">
    <w:name w:val="footnote text"/>
    <w:basedOn w:val="Normal"/>
    <w:link w:val="Style14"/>
    <w:uiPriority w:val="99"/>
    <w:semiHidden/>
    <w:pPr/>
    <w:rPr>
      <w:sz w:val="20"/>
      <w:szCs w:val="20"/>
    </w:rPr>
  </w:style>
  <w:style w:type="paragraph" w:styleId="Style26" w:customStyle="1">
    <w:name w:val="Комментарий"/>
    <w:basedOn w:val="Normal"/>
    <w:next w:val="Normal"/>
    <w:uiPriority w:val="99"/>
    <w:qFormat/>
    <w:pPr>
      <w:spacing w:before="75" w:after="0"/>
      <w:jc w:val="both"/>
    </w:pPr>
    <w:rPr>
      <w:rFonts w:ascii="Arial" w:hAnsi="Arial" w:cs="Arial"/>
      <w:color w:val="353842"/>
      <w:shd w:fill="F0F0F0" w:val="clear"/>
    </w:rPr>
  </w:style>
  <w:style w:type="paragraph" w:styleId="Style27" w:customStyle="1">
    <w:name w:val="Другое"/>
    <w:basedOn w:val="Normal"/>
    <w:link w:val="Style17"/>
    <w:qFormat/>
    <w:pPr>
      <w:widowControl w:val="false"/>
      <w:spacing w:lineRule="auto" w:line="312"/>
      <w:ind w:firstLine="400"/>
    </w:pPr>
    <w:rPr>
      <w:color w:val="000001"/>
      <w:sz w:val="28"/>
      <w:szCs w:val="28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8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</w:rPr>
  </w:style>
  <w:style w:type="paragraph" w:styleId="Style41" w:customStyle="1">
    <w:name w:val="Style4"/>
    <w:basedOn w:val="Normal"/>
    <w:qFormat/>
    <w:pPr>
      <w:widowControl w:val="false"/>
      <w:spacing w:lineRule="exact" w:line="278"/>
    </w:pPr>
    <w:rPr>
      <w:lang w:eastAsia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eastAsia="en-US" w:bidi="en-US"/>
    </w:rPr>
  </w:style>
  <w:style w:type="paragraph" w:styleId="Style2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</w:rPr>
  </w:style>
  <w:style w:type="paragraph" w:styleId="11" w:customStyle="1">
    <w:name w:val="Абзац списка1"/>
    <w:basedOn w:val="Normal"/>
    <w:qFormat/>
    <w:pPr>
      <w:spacing w:lineRule="auto" w:line="480" w:before="0" w:after="160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pPr>
      <w:spacing w:lineRule="auto" w:line="252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mmentText">
    <w:name w:val="annotation text"/>
    <w:basedOn w:val="Normal"/>
    <w:link w:val="Style19"/>
    <w:uiPriority w:val="99"/>
    <w:semiHidden/>
    <w:unhideWhenUsed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pPr/>
    <w:rPr>
      <w:b/>
      <w:bCs/>
    </w:rPr>
  </w:style>
  <w:style w:type="paragraph" w:styleId="Style30" w:customStyle="1">
    <w:name w:val="Текст (справка)"/>
    <w:basedOn w:val="Normal"/>
    <w:next w:val="Normal"/>
    <w:uiPriority w:val="99"/>
    <w:qFormat/>
    <w:pPr>
      <w:widowControl w:val="false"/>
      <w:ind w:left="170" w:right="170"/>
    </w:pPr>
    <w:rPr>
      <w:rFonts w:ascii="Arial" w:hAnsi="Arial" w:cs="Arial"/>
      <w:sz w:val="26"/>
      <w:szCs w:val="26"/>
    </w:rPr>
  </w:style>
  <w:style w:type="paragraph" w:styleId="s1" w:customStyle="1">
    <w:name w:val="s_1"/>
    <w:basedOn w:val="Normal"/>
    <w:qFormat/>
    <w:pPr>
      <w:spacing w:beforeAutospacing="1" w:afterAutospacing="1"/>
    </w:pPr>
    <w:rPr/>
  </w:style>
  <w:style w:type="paragraph" w:styleId="TOC1">
    <w:name w:val="toc 1"/>
    <w:basedOn w:val="Normal"/>
    <w:uiPriority w:val="1"/>
    <w:qFormat/>
    <w:pPr>
      <w:widowControl w:val="false"/>
      <w:ind w:hanging="441" w:left="642"/>
    </w:pPr>
    <w:rPr>
      <w:b/>
      <w:bCs/>
      <w:lang w:eastAsia="en-US"/>
    </w:rPr>
  </w:style>
  <w:style w:type="paragraph" w:styleId="TOC2">
    <w:name w:val="toc 2"/>
    <w:basedOn w:val="Normal"/>
    <w:uiPriority w:val="1"/>
    <w:qFormat/>
    <w:pPr>
      <w:widowControl w:val="false"/>
      <w:spacing w:before="121" w:after="0"/>
      <w:ind w:left="642"/>
    </w:pPr>
    <w:rPr>
      <w:lang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ind w:left="67"/>
    </w:pPr>
    <w:rPr>
      <w:sz w:val="22"/>
      <w:szCs w:val="22"/>
      <w:lang w:eastAsia="en-US"/>
    </w:rPr>
  </w:style>
  <w:style w:type="numbering" w:styleId="user4" w:default="1">
    <w:name w:val="Без списка (user)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3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5F55-587C-4CC7-AD56-7BEDF12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LibreOffice/25.2.3.2$Linux_X86_64 LibreOffice_project/520$Build-2</Application>
  <AppVersion>15.0000</AppVersion>
  <Pages>1</Pages>
  <Words>100</Words>
  <Characters>742</Characters>
  <CharactersWithSpaces>822</CharactersWithSpaces>
  <Paragraphs>25</Paragraph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2025-12-15T05:03:00Z</dcterms:created>
  <dc:creator>yulya yaroshenko</dc:creator>
  <dc:description/>
  <dc:language>ru-RU</dc:language>
  <cp:lastModifiedBy/>
  <cp:lastPrinted>2025-01-30T06:26:00Z</cp:lastPrinted>
  <dcterms:modified xsi:type="dcterms:W3CDTF">2025-12-15T13:18:42Z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